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2A20" w14:textId="77777777" w:rsidR="006D3BBD" w:rsidRDefault="006D3BBD" w:rsidP="006D3BBD">
      <w:pPr>
        <w:pStyle w:val="-wm-p1"/>
        <w:jc w:val="center"/>
        <w:rPr>
          <w:rStyle w:val="-wm-s1"/>
          <w:b/>
          <w:bCs/>
          <w:sz w:val="48"/>
          <w:szCs w:val="48"/>
        </w:rPr>
      </w:pPr>
      <w:r w:rsidRPr="00AD1C7A">
        <w:rPr>
          <w:rStyle w:val="-wm-s1"/>
          <w:b/>
          <w:bCs/>
          <w:sz w:val="48"/>
          <w:szCs w:val="48"/>
        </w:rPr>
        <w:t>ZASEDÁNÍ ZASTUPITELSTV</w:t>
      </w:r>
      <w:r>
        <w:rPr>
          <w:rStyle w:val="-wm-s1"/>
          <w:b/>
          <w:bCs/>
          <w:sz w:val="48"/>
          <w:szCs w:val="48"/>
        </w:rPr>
        <w:t>A</w:t>
      </w:r>
    </w:p>
    <w:p w14:paraId="75D9F6BF" w14:textId="77777777" w:rsidR="006D3BBD" w:rsidRPr="00AD1C7A" w:rsidRDefault="006D3BBD" w:rsidP="006D3BBD">
      <w:pPr>
        <w:pStyle w:val="-wm-p1"/>
        <w:jc w:val="center"/>
        <w:rPr>
          <w:b/>
          <w:bCs/>
          <w:sz w:val="48"/>
          <w:szCs w:val="48"/>
        </w:rPr>
      </w:pPr>
      <w:r w:rsidRPr="00AD1C7A">
        <w:rPr>
          <w:rStyle w:val="-wm-s1"/>
          <w:b/>
          <w:bCs/>
          <w:sz w:val="48"/>
          <w:szCs w:val="48"/>
        </w:rPr>
        <w:t>OBCE KRŇANY</w:t>
      </w:r>
    </w:p>
    <w:p w14:paraId="45DBF785" w14:textId="77777777" w:rsidR="006D3BBD" w:rsidRPr="00AD1C7A" w:rsidRDefault="006D3BBD" w:rsidP="006D3BBD">
      <w:pPr>
        <w:spacing w:after="200"/>
        <w:rPr>
          <w:rFonts w:ascii="Calibri" w:eastAsia="Calibri" w:hAnsi="Calibri" w:cs="Calibri"/>
          <w:sz w:val="32"/>
          <w:szCs w:val="32"/>
        </w:rPr>
      </w:pPr>
      <w:r w:rsidRPr="00AD1C7A">
        <w:rPr>
          <w:rFonts w:ascii="Calibri" w:eastAsia="Calibri" w:hAnsi="Calibri" w:cs="Calibri"/>
          <w:sz w:val="32"/>
          <w:szCs w:val="32"/>
        </w:rPr>
        <w:t xml:space="preserve">Místo konání:           </w:t>
      </w:r>
      <w:r w:rsidRPr="00AD1C7A">
        <w:rPr>
          <w:rFonts w:ascii="Calibri" w:eastAsia="Calibri" w:hAnsi="Calibri" w:cs="Calibri"/>
          <w:b/>
          <w:sz w:val="32"/>
          <w:szCs w:val="32"/>
        </w:rPr>
        <w:t>OBECNÍ ÚŘAD KRŇANY</w:t>
      </w:r>
    </w:p>
    <w:p w14:paraId="22B38628" w14:textId="13CECBCB" w:rsidR="006D3BBD" w:rsidRPr="00AD1C7A" w:rsidRDefault="006D3BBD" w:rsidP="006D3BBD">
      <w:pPr>
        <w:spacing w:after="200"/>
        <w:rPr>
          <w:rFonts w:ascii="Calibri" w:eastAsia="Calibri" w:hAnsi="Calibri" w:cs="Calibri"/>
          <w:sz w:val="32"/>
          <w:szCs w:val="32"/>
          <w:lang w:val="nl-NL"/>
        </w:rPr>
      </w:pPr>
      <w:proofErr w:type="spellStart"/>
      <w:r w:rsidRPr="00AD1C7A">
        <w:rPr>
          <w:rFonts w:ascii="Calibri" w:eastAsia="Calibri" w:hAnsi="Calibri" w:cs="Calibri"/>
          <w:sz w:val="32"/>
          <w:szCs w:val="32"/>
          <w:lang w:val="nl-NL"/>
        </w:rPr>
        <w:t>Termín</w:t>
      </w:r>
      <w:proofErr w:type="spellEnd"/>
      <w:r w:rsidRPr="00AD1C7A">
        <w:rPr>
          <w:rFonts w:ascii="Calibri" w:eastAsia="Calibri" w:hAnsi="Calibri" w:cs="Calibri"/>
          <w:sz w:val="32"/>
          <w:szCs w:val="32"/>
          <w:lang w:val="nl-NL"/>
        </w:rPr>
        <w:t xml:space="preserve"> </w:t>
      </w:r>
      <w:proofErr w:type="spellStart"/>
      <w:r w:rsidRPr="00AD1C7A">
        <w:rPr>
          <w:rFonts w:ascii="Calibri" w:eastAsia="Calibri" w:hAnsi="Calibri" w:cs="Calibri"/>
          <w:sz w:val="32"/>
          <w:szCs w:val="32"/>
          <w:lang w:val="nl-NL"/>
        </w:rPr>
        <w:t>konání</w:t>
      </w:r>
      <w:proofErr w:type="spellEnd"/>
      <w:r w:rsidRPr="00AD1C7A">
        <w:rPr>
          <w:rFonts w:ascii="Calibri" w:eastAsia="Calibri" w:hAnsi="Calibri" w:cs="Calibri"/>
          <w:sz w:val="32"/>
          <w:szCs w:val="32"/>
          <w:lang w:val="nl-NL"/>
        </w:rPr>
        <w:t>:</w:t>
      </w:r>
      <w:r w:rsidRPr="00AD1C7A">
        <w:rPr>
          <w:rFonts w:ascii="Calibri" w:eastAsia="Calibri" w:hAnsi="Calibri" w:cs="Calibri"/>
          <w:b/>
          <w:sz w:val="32"/>
          <w:szCs w:val="32"/>
          <w:lang w:val="nl-NL"/>
        </w:rPr>
        <w:t xml:space="preserve">        </w:t>
      </w:r>
      <w:r>
        <w:rPr>
          <w:rFonts w:ascii="Calibri" w:eastAsia="Calibri" w:hAnsi="Calibri" w:cs="Calibri"/>
          <w:b/>
          <w:sz w:val="32"/>
          <w:szCs w:val="32"/>
          <w:lang w:val="nl-NL"/>
        </w:rPr>
        <w:t>3.března 2025</w:t>
      </w:r>
      <w:r w:rsidRPr="00AD1C7A">
        <w:rPr>
          <w:rFonts w:ascii="Calibri" w:eastAsia="Calibri" w:hAnsi="Calibri" w:cs="Calibri"/>
          <w:b/>
          <w:sz w:val="32"/>
          <w:szCs w:val="32"/>
          <w:lang w:val="nl-NL"/>
        </w:rPr>
        <w:t xml:space="preserve"> v 18:00 </w:t>
      </w:r>
      <w:proofErr w:type="spellStart"/>
      <w:r w:rsidRPr="00AD1C7A">
        <w:rPr>
          <w:rFonts w:ascii="Calibri" w:eastAsia="Calibri" w:hAnsi="Calibri" w:cs="Calibri"/>
          <w:b/>
          <w:sz w:val="32"/>
          <w:szCs w:val="32"/>
          <w:lang w:val="nl-NL"/>
        </w:rPr>
        <w:t>hod</w:t>
      </w:r>
      <w:proofErr w:type="spellEnd"/>
      <w:r w:rsidRPr="00AD1C7A">
        <w:rPr>
          <w:rFonts w:ascii="Calibri" w:eastAsia="Calibri" w:hAnsi="Calibri" w:cs="Calibri"/>
          <w:b/>
          <w:sz w:val="32"/>
          <w:szCs w:val="32"/>
          <w:lang w:val="nl-NL"/>
        </w:rPr>
        <w:t>.</w:t>
      </w:r>
    </w:p>
    <w:p w14:paraId="5C2E6207" w14:textId="77777777" w:rsidR="006D3BBD" w:rsidRPr="00A329FC" w:rsidRDefault="006D3BBD" w:rsidP="006D3BBD">
      <w:pPr>
        <w:spacing w:after="200" w:line="276" w:lineRule="auto"/>
        <w:rPr>
          <w:rFonts w:ascii="Calibri" w:eastAsia="Calibri" w:hAnsi="Calibri" w:cs="Calibri"/>
          <w:b/>
          <w:sz w:val="26"/>
          <w:szCs w:val="26"/>
        </w:rPr>
      </w:pPr>
      <w:r w:rsidRPr="00A329FC">
        <w:rPr>
          <w:rFonts w:ascii="Calibri" w:eastAsia="Calibri" w:hAnsi="Calibri" w:cs="Calibri"/>
          <w:b/>
          <w:sz w:val="26"/>
          <w:szCs w:val="26"/>
        </w:rPr>
        <w:t>Program:</w:t>
      </w:r>
    </w:p>
    <w:p w14:paraId="7A739AE7" w14:textId="77777777" w:rsidR="006D3BBD" w:rsidRPr="00AD1C7A" w:rsidRDefault="006D3BBD" w:rsidP="006D3BBD">
      <w:pPr>
        <w:pStyle w:val="Text"/>
        <w:rPr>
          <w:rFonts w:asciiTheme="minorHAnsi" w:hAnsiTheme="minorHAnsi" w:cstheme="minorHAnsi"/>
          <w:sz w:val="24"/>
          <w:szCs w:val="24"/>
        </w:rPr>
      </w:pPr>
    </w:p>
    <w:p w14:paraId="400A937E" w14:textId="77777777" w:rsidR="006D3BBD" w:rsidRPr="00AD1C7A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proofErr w:type="spellStart"/>
      <w:r w:rsidRPr="00AD1C7A">
        <w:rPr>
          <w:rFonts w:asciiTheme="minorHAnsi" w:hAnsiTheme="minorHAnsi" w:cstheme="minorHAnsi"/>
          <w:sz w:val="24"/>
          <w:szCs w:val="24"/>
          <w:lang w:val="de-DE"/>
        </w:rPr>
        <w:t>Zah</w:t>
      </w:r>
      <w:r w:rsidRPr="00AD1C7A">
        <w:rPr>
          <w:rFonts w:asciiTheme="minorHAnsi" w:hAnsiTheme="minorHAnsi" w:cstheme="minorHAnsi"/>
          <w:sz w:val="24"/>
          <w:szCs w:val="24"/>
        </w:rPr>
        <w:t>ájení</w:t>
      </w:r>
      <w:proofErr w:type="spellEnd"/>
    </w:p>
    <w:p w14:paraId="70C9211C" w14:textId="77777777" w:rsidR="006D3BBD" w:rsidRPr="00AD1C7A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AD1C7A">
        <w:rPr>
          <w:rFonts w:asciiTheme="minorHAnsi" w:hAnsiTheme="minorHAnsi" w:cstheme="minorHAnsi"/>
          <w:sz w:val="24"/>
          <w:szCs w:val="24"/>
        </w:rPr>
        <w:t>Volba zapisovatele a ověřovatele zápisu</w:t>
      </w:r>
    </w:p>
    <w:p w14:paraId="6F08354A" w14:textId="77777777" w:rsidR="006D3BBD" w:rsidRPr="00AD1C7A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AD1C7A">
        <w:rPr>
          <w:rFonts w:asciiTheme="minorHAnsi" w:hAnsiTheme="minorHAnsi" w:cstheme="minorHAnsi"/>
          <w:sz w:val="24"/>
          <w:szCs w:val="24"/>
        </w:rPr>
        <w:t>Kontrola usnesení</w:t>
      </w:r>
    </w:p>
    <w:p w14:paraId="28F15D7B" w14:textId="0FB2A115" w:rsidR="006D3BBD" w:rsidRPr="00922E02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proofErr w:type="spellStart"/>
      <w:r w:rsidRPr="00AD1C7A">
        <w:rPr>
          <w:rFonts w:asciiTheme="minorHAnsi" w:hAnsiTheme="minorHAnsi" w:cstheme="minorHAnsi"/>
          <w:sz w:val="24"/>
          <w:szCs w:val="24"/>
        </w:rPr>
        <w:t>Rozpočtov</w:t>
      </w:r>
      <w:proofErr w:type="spellEnd"/>
      <w:r w:rsidRPr="00AD1C7A">
        <w:rPr>
          <w:rFonts w:asciiTheme="minorHAnsi" w:hAnsiTheme="minorHAnsi" w:cstheme="minorHAnsi"/>
          <w:sz w:val="24"/>
          <w:szCs w:val="24"/>
          <w:lang w:val="fr-FR"/>
        </w:rPr>
        <w:t xml:space="preserve">é </w:t>
      </w:r>
      <w:r w:rsidRPr="00AD1C7A">
        <w:rPr>
          <w:rFonts w:asciiTheme="minorHAnsi" w:hAnsiTheme="minorHAnsi" w:cstheme="minorHAnsi"/>
          <w:sz w:val="24"/>
          <w:szCs w:val="24"/>
        </w:rPr>
        <w:t>opatření 202</w:t>
      </w:r>
      <w:r>
        <w:rPr>
          <w:rFonts w:asciiTheme="minorHAnsi" w:hAnsiTheme="minorHAnsi" w:cstheme="minorHAnsi"/>
          <w:sz w:val="24"/>
          <w:szCs w:val="24"/>
        </w:rPr>
        <w:t>5</w:t>
      </w:r>
    </w:p>
    <w:p w14:paraId="2616F56E" w14:textId="14BA65FE" w:rsidR="006D3BBD" w:rsidRPr="008046B7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8046B7">
        <w:rPr>
          <w:rFonts w:asciiTheme="minorHAnsi" w:hAnsiTheme="minorHAnsi" w:cstheme="minorHAnsi"/>
          <w:sz w:val="24"/>
          <w:szCs w:val="24"/>
        </w:rPr>
        <w:t>P</w:t>
      </w:r>
      <w:bookmarkStart w:id="0" w:name="_Hlk175128147"/>
      <w:r w:rsidRPr="008046B7">
        <w:rPr>
          <w:rFonts w:asciiTheme="minorHAnsi" w:hAnsiTheme="minorHAnsi" w:cstheme="minorHAnsi"/>
          <w:sz w:val="24"/>
          <w:szCs w:val="24"/>
        </w:rPr>
        <w:t>rojednání záměru pronájmu</w:t>
      </w:r>
      <w:r>
        <w:rPr>
          <w:rFonts w:asciiTheme="minorHAnsi" w:hAnsiTheme="minorHAnsi" w:cstheme="minorHAnsi"/>
          <w:sz w:val="24"/>
          <w:szCs w:val="24"/>
        </w:rPr>
        <w:t xml:space="preserve">  p</w:t>
      </w:r>
      <w:r w:rsidRPr="008046B7">
        <w:rPr>
          <w:rFonts w:asciiTheme="minorHAnsi" w:hAnsiTheme="minorHAnsi" w:cstheme="minorHAnsi"/>
          <w:sz w:val="24"/>
          <w:szCs w:val="24"/>
        </w:rPr>
        <w:t xml:space="preserve">ozemku </w:t>
      </w:r>
      <w:proofErr w:type="spellStart"/>
      <w:r w:rsidRPr="008046B7">
        <w:rPr>
          <w:rFonts w:asciiTheme="minorHAnsi" w:hAnsiTheme="minorHAnsi" w:cstheme="minorHAnsi"/>
          <w:sz w:val="24"/>
          <w:szCs w:val="24"/>
        </w:rPr>
        <w:t>p.č</w:t>
      </w:r>
      <w:proofErr w:type="spellEnd"/>
      <w:r w:rsidRPr="008046B7">
        <w:rPr>
          <w:rFonts w:asciiTheme="minorHAnsi" w:hAnsiTheme="minorHAnsi" w:cstheme="minorHAnsi"/>
          <w:sz w:val="24"/>
          <w:szCs w:val="24"/>
        </w:rPr>
        <w:t>. st.23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8046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046B7">
        <w:rPr>
          <w:rFonts w:asciiTheme="minorHAnsi" w:hAnsiTheme="minorHAnsi" w:cstheme="minorHAnsi"/>
          <w:sz w:val="24"/>
          <w:szCs w:val="24"/>
        </w:rPr>
        <w:t>k.ú</w:t>
      </w:r>
      <w:proofErr w:type="spellEnd"/>
      <w:r w:rsidRPr="008046B7">
        <w:rPr>
          <w:rFonts w:asciiTheme="minorHAnsi" w:hAnsiTheme="minorHAnsi" w:cstheme="minorHAnsi"/>
          <w:sz w:val="24"/>
          <w:szCs w:val="24"/>
        </w:rPr>
        <w:t xml:space="preserve">. a </w:t>
      </w:r>
      <w:r>
        <w:rPr>
          <w:rFonts w:asciiTheme="minorHAnsi" w:hAnsiTheme="minorHAnsi" w:cstheme="minorHAnsi"/>
          <w:sz w:val="24"/>
          <w:szCs w:val="24"/>
        </w:rPr>
        <w:t xml:space="preserve">části pozemku </w:t>
      </w:r>
      <w:r w:rsidRPr="008046B7">
        <w:rPr>
          <w:rFonts w:asciiTheme="minorHAnsi" w:hAnsiTheme="minorHAnsi" w:cstheme="minorHAnsi"/>
          <w:sz w:val="24"/>
          <w:szCs w:val="24"/>
        </w:rPr>
        <w:t>p.č.12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8046B7">
        <w:rPr>
          <w:rFonts w:asciiTheme="minorHAnsi" w:hAnsiTheme="minorHAnsi" w:cstheme="minorHAnsi"/>
          <w:sz w:val="24"/>
          <w:szCs w:val="24"/>
        </w:rPr>
        <w:t xml:space="preserve">/2, </w:t>
      </w:r>
      <w:proofErr w:type="spellStart"/>
      <w:r w:rsidRPr="008046B7">
        <w:rPr>
          <w:rFonts w:asciiTheme="minorHAnsi" w:hAnsiTheme="minorHAnsi" w:cstheme="minorHAnsi"/>
          <w:sz w:val="24"/>
          <w:szCs w:val="24"/>
        </w:rPr>
        <w:t>k.úz</w:t>
      </w:r>
      <w:proofErr w:type="spellEnd"/>
      <w:r w:rsidRPr="008046B7">
        <w:rPr>
          <w:rFonts w:asciiTheme="minorHAnsi" w:hAnsiTheme="minorHAnsi" w:cstheme="minorHAnsi"/>
          <w:sz w:val="24"/>
          <w:szCs w:val="24"/>
        </w:rPr>
        <w:t xml:space="preserve">. Třebsín </w:t>
      </w:r>
    </w:p>
    <w:p w14:paraId="2880FC73" w14:textId="69EDBC24" w:rsidR="006D3BBD" w:rsidRPr="008046B7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8046B7">
        <w:rPr>
          <w:rFonts w:asciiTheme="minorHAnsi" w:hAnsiTheme="minorHAnsi" w:cstheme="minorHAnsi"/>
          <w:sz w:val="24"/>
          <w:szCs w:val="24"/>
        </w:rPr>
        <w:t>Projednání záměru pronájmu</w:t>
      </w:r>
      <w:r>
        <w:rPr>
          <w:rFonts w:asciiTheme="minorHAnsi" w:hAnsiTheme="minorHAnsi" w:cstheme="minorHAnsi"/>
          <w:sz w:val="24"/>
          <w:szCs w:val="24"/>
        </w:rPr>
        <w:t xml:space="preserve">  p</w:t>
      </w:r>
      <w:r w:rsidRPr="008046B7">
        <w:rPr>
          <w:rFonts w:asciiTheme="minorHAnsi" w:hAnsiTheme="minorHAnsi" w:cstheme="minorHAnsi"/>
          <w:sz w:val="24"/>
          <w:szCs w:val="24"/>
        </w:rPr>
        <w:t xml:space="preserve">ozemku </w:t>
      </w:r>
      <w:proofErr w:type="spellStart"/>
      <w:r w:rsidRPr="008046B7">
        <w:rPr>
          <w:rFonts w:asciiTheme="minorHAnsi" w:hAnsiTheme="minorHAnsi" w:cstheme="minorHAnsi"/>
          <w:sz w:val="24"/>
          <w:szCs w:val="24"/>
        </w:rPr>
        <w:t>p.č</w:t>
      </w:r>
      <w:proofErr w:type="spellEnd"/>
      <w:r w:rsidRPr="008046B7">
        <w:rPr>
          <w:rFonts w:asciiTheme="minorHAnsi" w:hAnsiTheme="minorHAnsi" w:cstheme="minorHAnsi"/>
          <w:sz w:val="24"/>
          <w:szCs w:val="24"/>
        </w:rPr>
        <w:t>. st.2</w:t>
      </w:r>
      <w:r>
        <w:rPr>
          <w:rFonts w:asciiTheme="minorHAnsi" w:hAnsiTheme="minorHAnsi" w:cstheme="minorHAnsi"/>
          <w:sz w:val="24"/>
          <w:szCs w:val="24"/>
        </w:rPr>
        <w:t>40</w:t>
      </w:r>
      <w:r w:rsidRPr="008046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046B7">
        <w:rPr>
          <w:rFonts w:asciiTheme="minorHAnsi" w:hAnsiTheme="minorHAnsi" w:cstheme="minorHAnsi"/>
          <w:sz w:val="24"/>
          <w:szCs w:val="24"/>
        </w:rPr>
        <w:t>k.ú</w:t>
      </w:r>
      <w:proofErr w:type="spellEnd"/>
      <w:r w:rsidRPr="008046B7">
        <w:rPr>
          <w:rFonts w:asciiTheme="minorHAnsi" w:hAnsiTheme="minorHAnsi" w:cstheme="minorHAnsi"/>
          <w:sz w:val="24"/>
          <w:szCs w:val="24"/>
        </w:rPr>
        <w:t xml:space="preserve">. a </w:t>
      </w:r>
      <w:r>
        <w:rPr>
          <w:rFonts w:asciiTheme="minorHAnsi" w:hAnsiTheme="minorHAnsi" w:cstheme="minorHAnsi"/>
          <w:sz w:val="24"/>
          <w:szCs w:val="24"/>
        </w:rPr>
        <w:t>pozemk</w:t>
      </w:r>
      <w:r>
        <w:rPr>
          <w:rFonts w:asciiTheme="minorHAnsi" w:hAnsiTheme="minorHAnsi" w:cstheme="minorHAnsi"/>
          <w:sz w:val="24"/>
          <w:szCs w:val="24"/>
        </w:rPr>
        <w:t>ů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046B7">
        <w:rPr>
          <w:rFonts w:asciiTheme="minorHAnsi" w:hAnsiTheme="minorHAnsi" w:cstheme="minorHAnsi"/>
          <w:sz w:val="24"/>
          <w:szCs w:val="24"/>
        </w:rPr>
        <w:t>p.č.12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8046B7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7 a 130/24</w:t>
      </w:r>
      <w:r w:rsidRPr="008046B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046B7">
        <w:rPr>
          <w:rFonts w:asciiTheme="minorHAnsi" w:hAnsiTheme="minorHAnsi" w:cstheme="minorHAnsi"/>
          <w:sz w:val="24"/>
          <w:szCs w:val="24"/>
        </w:rPr>
        <w:t>k.úz</w:t>
      </w:r>
      <w:proofErr w:type="spellEnd"/>
      <w:r w:rsidRPr="008046B7">
        <w:rPr>
          <w:rFonts w:asciiTheme="minorHAnsi" w:hAnsiTheme="minorHAnsi" w:cstheme="minorHAnsi"/>
          <w:sz w:val="24"/>
          <w:szCs w:val="24"/>
        </w:rPr>
        <w:t xml:space="preserve">. Třebsín </w:t>
      </w:r>
    </w:p>
    <w:p w14:paraId="65E6AF50" w14:textId="3ED4BE0E" w:rsidR="006D3BBD" w:rsidRPr="008046B7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Projednání koupě </w:t>
      </w:r>
      <w:r w:rsidRPr="000A6AE2">
        <w:rPr>
          <w:rFonts w:asciiTheme="minorHAnsi" w:hAnsiTheme="minorHAnsi" w:cstheme="minorHAnsi"/>
          <w:sz w:val="24"/>
          <w:szCs w:val="24"/>
        </w:rPr>
        <w:t>pozemku p</w:t>
      </w:r>
      <w:r w:rsidR="000A6AE2" w:rsidRPr="000A6AE2">
        <w:rPr>
          <w:rFonts w:asciiTheme="minorHAnsi" w:hAnsiTheme="minorHAnsi" w:cstheme="minorHAnsi"/>
          <w:sz w:val="24"/>
          <w:szCs w:val="24"/>
        </w:rPr>
        <w:t>. č. 528/63</w:t>
      </w:r>
      <w:r w:rsidR="006A0885">
        <w:rPr>
          <w:rFonts w:asciiTheme="minorHAnsi" w:hAnsiTheme="minorHAnsi" w:cstheme="minorHAnsi"/>
          <w:sz w:val="24"/>
          <w:szCs w:val="24"/>
        </w:rPr>
        <w:t>,</w:t>
      </w:r>
      <w:r w:rsidRPr="000A6AE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6AE2">
        <w:rPr>
          <w:rFonts w:asciiTheme="minorHAnsi" w:hAnsiTheme="minorHAnsi" w:cstheme="minorHAnsi"/>
          <w:sz w:val="24"/>
          <w:szCs w:val="24"/>
        </w:rPr>
        <w:t>k.úz</w:t>
      </w:r>
      <w:proofErr w:type="spellEnd"/>
      <w:r w:rsidRPr="000A6AE2">
        <w:rPr>
          <w:rFonts w:asciiTheme="minorHAnsi" w:hAnsiTheme="minorHAnsi" w:cstheme="minorHAnsi"/>
          <w:sz w:val="24"/>
          <w:szCs w:val="24"/>
        </w:rPr>
        <w:t xml:space="preserve">. </w:t>
      </w:r>
      <w:r w:rsidRPr="000A6AE2">
        <w:rPr>
          <w:rFonts w:asciiTheme="minorHAnsi" w:hAnsiTheme="minorHAnsi" w:cstheme="minorHAnsi"/>
          <w:sz w:val="24"/>
          <w:szCs w:val="24"/>
        </w:rPr>
        <w:t>Krňany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DE08CAB" w14:textId="77777777" w:rsidR="006D3BBD" w:rsidRPr="00542F6C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AD1C7A">
        <w:rPr>
          <w:rFonts w:asciiTheme="minorHAnsi" w:hAnsiTheme="minorHAnsi" w:cstheme="minorHAnsi"/>
          <w:sz w:val="24"/>
          <w:szCs w:val="24"/>
        </w:rPr>
        <w:t>Projednání přijatých žádostí dotace ČOV</w:t>
      </w:r>
    </w:p>
    <w:p w14:paraId="1F302B84" w14:textId="77777777" w:rsidR="006D3BBD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AD1C7A">
        <w:rPr>
          <w:rFonts w:asciiTheme="minorHAnsi" w:eastAsia="Helvetica" w:hAnsiTheme="minorHAnsi" w:cstheme="minorHAnsi"/>
          <w:sz w:val="24"/>
          <w:szCs w:val="24"/>
        </w:rPr>
        <w:t>Projednání žádostí o veřejnoprávní dotace 2025</w:t>
      </w:r>
    </w:p>
    <w:p w14:paraId="16022333" w14:textId="5EF8BADC" w:rsidR="006D3BBD" w:rsidRPr="00AD1C7A" w:rsidRDefault="006D3BBD" w:rsidP="006D3BBD">
      <w:pPr>
        <w:pStyle w:val="Text"/>
        <w:numPr>
          <w:ilvl w:val="0"/>
          <w:numId w:val="1"/>
        </w:numPr>
        <w:contextualSpacing/>
        <w:rPr>
          <w:rStyle w:val="-wm-s1"/>
          <w:rFonts w:asciiTheme="minorHAnsi" w:eastAsia="Helvetica" w:hAnsiTheme="minorHAnsi" w:cstheme="minorHAnsi"/>
          <w:sz w:val="24"/>
          <w:szCs w:val="24"/>
        </w:rPr>
      </w:pPr>
      <w:r>
        <w:rPr>
          <w:rStyle w:val="-wm-s1"/>
          <w:rFonts w:asciiTheme="minorHAnsi" w:hAnsiTheme="minorHAnsi" w:cstheme="minorHAnsi"/>
          <w:sz w:val="24"/>
          <w:szCs w:val="24"/>
        </w:rPr>
        <w:t>Schválení přijetí dotace – nákup komunální techniky</w:t>
      </w:r>
    </w:p>
    <w:p w14:paraId="6B0D1080" w14:textId="6857C708" w:rsidR="006D3BBD" w:rsidRDefault="006D3BBD" w:rsidP="006D3BBD">
      <w:pPr>
        <w:pStyle w:val="Text"/>
        <w:numPr>
          <w:ilvl w:val="0"/>
          <w:numId w:val="1"/>
        </w:numPr>
        <w:contextualSpacing/>
        <w:rPr>
          <w:rStyle w:val="-wm-s1"/>
          <w:rFonts w:asciiTheme="minorHAnsi" w:eastAsia="Helvetica" w:hAnsiTheme="minorHAnsi" w:cstheme="minorHAnsi"/>
          <w:sz w:val="24"/>
          <w:szCs w:val="24"/>
        </w:rPr>
      </w:pPr>
      <w:r w:rsidRPr="00AD1C7A">
        <w:rPr>
          <w:rStyle w:val="-wm-s1"/>
          <w:rFonts w:asciiTheme="minorHAnsi" w:hAnsiTheme="minorHAnsi" w:cstheme="minorHAnsi"/>
          <w:sz w:val="24"/>
          <w:szCs w:val="24"/>
        </w:rPr>
        <w:t xml:space="preserve">Projednání </w:t>
      </w:r>
      <w:bookmarkEnd w:id="0"/>
      <w:r>
        <w:rPr>
          <w:rStyle w:val="-wm-s1"/>
          <w:rFonts w:asciiTheme="minorHAnsi" w:hAnsiTheme="minorHAnsi" w:cstheme="minorHAnsi"/>
          <w:sz w:val="24"/>
          <w:szCs w:val="24"/>
        </w:rPr>
        <w:t>rekonstrukce OÚ Krňany</w:t>
      </w:r>
      <w:r w:rsidR="000A6AE2">
        <w:rPr>
          <w:rStyle w:val="-wm-s1"/>
          <w:rFonts w:asciiTheme="minorHAnsi" w:hAnsiTheme="minorHAnsi" w:cstheme="minorHAnsi"/>
          <w:sz w:val="24"/>
          <w:szCs w:val="24"/>
        </w:rPr>
        <w:t xml:space="preserve"> č.p.3</w:t>
      </w:r>
    </w:p>
    <w:p w14:paraId="6F3EE872" w14:textId="77777777" w:rsidR="006D3BBD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AD1C7A">
        <w:rPr>
          <w:rFonts w:ascii="Calibri" w:hAnsi="Calibri" w:cs="Calibri"/>
        </w:rPr>
        <w:t>Diskuse</w:t>
      </w:r>
    </w:p>
    <w:p w14:paraId="5B68579F" w14:textId="77777777" w:rsidR="006D3BBD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AD1C7A">
        <w:rPr>
          <w:rFonts w:ascii="Calibri" w:hAnsi="Calibri" w:cs="Calibri"/>
        </w:rPr>
        <w:t>Usnesení</w:t>
      </w:r>
    </w:p>
    <w:p w14:paraId="4CF6527E" w14:textId="77777777" w:rsidR="006D3BBD" w:rsidRPr="00AD1C7A" w:rsidRDefault="006D3BBD" w:rsidP="006D3BBD">
      <w:pPr>
        <w:pStyle w:val="Text"/>
        <w:numPr>
          <w:ilvl w:val="0"/>
          <w:numId w:val="1"/>
        </w:numPr>
        <w:contextualSpacing/>
        <w:rPr>
          <w:rFonts w:asciiTheme="minorHAnsi" w:eastAsia="Helvetica" w:hAnsiTheme="minorHAnsi" w:cstheme="minorHAnsi"/>
          <w:sz w:val="24"/>
          <w:szCs w:val="24"/>
        </w:rPr>
      </w:pPr>
      <w:r w:rsidRPr="00AD1C7A">
        <w:rPr>
          <w:rFonts w:ascii="Calibri" w:hAnsi="Calibri" w:cs="Calibri"/>
        </w:rPr>
        <w:t>Závěr</w:t>
      </w:r>
    </w:p>
    <w:p w14:paraId="20C77C8C" w14:textId="77777777" w:rsidR="006D3BBD" w:rsidRDefault="006D3BBD" w:rsidP="006D3BBD">
      <w:pPr>
        <w:pStyle w:val="Odstavecseseznamem"/>
        <w:rPr>
          <w:rFonts w:ascii="Calibri" w:eastAsia="Helvetica" w:hAnsi="Calibri" w:cs="Calibri"/>
        </w:rPr>
      </w:pPr>
    </w:p>
    <w:p w14:paraId="2001D95C" w14:textId="77777777" w:rsidR="006D3BBD" w:rsidRDefault="006D3BBD" w:rsidP="006D3BBD"/>
    <w:p w14:paraId="01FC5161" w14:textId="499749AA" w:rsidR="006D3BBD" w:rsidRDefault="006D3BBD" w:rsidP="006D3BBD">
      <w:r>
        <w:t xml:space="preserve">Vyvěšeno: </w:t>
      </w:r>
      <w:r>
        <w:t>24.2.2025</w:t>
      </w:r>
    </w:p>
    <w:p w14:paraId="47CA9722" w14:textId="77777777" w:rsidR="006D3BBD" w:rsidRDefault="006D3BBD" w:rsidP="006D3BBD">
      <w:r>
        <w:t>Sejmuto:</w:t>
      </w:r>
    </w:p>
    <w:p w14:paraId="4214C33A" w14:textId="77777777" w:rsidR="006D3BBD" w:rsidRDefault="006D3BBD" w:rsidP="006D3BBD"/>
    <w:p w14:paraId="46B27554" w14:textId="77777777" w:rsidR="00E22092" w:rsidRDefault="00E22092"/>
    <w:sectPr w:rsidR="00E2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243B"/>
    <w:multiLevelType w:val="multilevel"/>
    <w:tmpl w:val="2F74C262"/>
    <w:styleLink w:val="sl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12291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BD"/>
    <w:rsid w:val="000A6AE2"/>
    <w:rsid w:val="002714A2"/>
    <w:rsid w:val="00495C27"/>
    <w:rsid w:val="004D10CC"/>
    <w:rsid w:val="00680041"/>
    <w:rsid w:val="006A0885"/>
    <w:rsid w:val="006D3BBD"/>
    <w:rsid w:val="00D54FAA"/>
    <w:rsid w:val="00DD2C9C"/>
    <w:rsid w:val="00E22092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219C"/>
  <w15:chartTrackingRefBased/>
  <w15:docId w15:val="{17D5728C-8ED2-4B72-89B0-27D9C65B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BBD"/>
  </w:style>
  <w:style w:type="paragraph" w:styleId="Nadpis1">
    <w:name w:val="heading 1"/>
    <w:basedOn w:val="Normln"/>
    <w:next w:val="Normln"/>
    <w:link w:val="Nadpis1Char"/>
    <w:uiPriority w:val="9"/>
    <w:qFormat/>
    <w:rsid w:val="006D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3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3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3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3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3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3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3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3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3B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3B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3B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3B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3B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3B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3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3B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3B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3B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3B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3BBD"/>
    <w:rPr>
      <w:b/>
      <w:bCs/>
      <w:smallCaps/>
      <w:color w:val="2F5496" w:themeColor="accent1" w:themeShade="BF"/>
      <w:spacing w:val="5"/>
    </w:rPr>
  </w:style>
  <w:style w:type="paragraph" w:customStyle="1" w:styleId="Text">
    <w:name w:val="Text"/>
    <w:rsid w:val="006D3B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cs-CZ"/>
    </w:rPr>
  </w:style>
  <w:style w:type="numbering" w:customStyle="1" w:styleId="sla">
    <w:name w:val="Čísla"/>
    <w:rsid w:val="006D3BBD"/>
    <w:pPr>
      <w:numPr>
        <w:numId w:val="1"/>
      </w:numPr>
    </w:pPr>
  </w:style>
  <w:style w:type="character" w:customStyle="1" w:styleId="Hyperlink0">
    <w:name w:val="Hyperlink.0"/>
    <w:basedOn w:val="Standardnpsmoodstavce"/>
    <w:rsid w:val="006D3BBD"/>
    <w:rPr>
      <w:u w:val="none"/>
    </w:rPr>
  </w:style>
  <w:style w:type="character" w:customStyle="1" w:styleId="-wm-s1">
    <w:name w:val="-wm-s1"/>
    <w:basedOn w:val="Standardnpsmoodstavce"/>
    <w:rsid w:val="006D3BBD"/>
  </w:style>
  <w:style w:type="paragraph" w:customStyle="1" w:styleId="-wm-p1">
    <w:name w:val="-wm-p1"/>
    <w:basedOn w:val="Normln"/>
    <w:rsid w:val="006D3BB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cp:lastPrinted>2025-02-24T15:03:00Z</cp:lastPrinted>
  <dcterms:created xsi:type="dcterms:W3CDTF">2025-02-24T15:21:00Z</dcterms:created>
  <dcterms:modified xsi:type="dcterms:W3CDTF">2025-02-24T15:21:00Z</dcterms:modified>
</cp:coreProperties>
</file>