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2E5A" w14:textId="2BDF2423" w:rsidR="00AD1C7A" w:rsidRDefault="00686B82" w:rsidP="00AD1C7A">
      <w:pPr>
        <w:pStyle w:val="-wm-p1"/>
        <w:jc w:val="center"/>
        <w:rPr>
          <w:rStyle w:val="-wm-s1"/>
          <w:b/>
          <w:bCs/>
          <w:sz w:val="48"/>
          <w:szCs w:val="48"/>
        </w:rPr>
      </w:pPr>
      <w:r w:rsidRPr="00AD1C7A">
        <w:rPr>
          <w:rStyle w:val="-wm-s1"/>
          <w:b/>
          <w:bCs/>
          <w:sz w:val="48"/>
          <w:szCs w:val="48"/>
        </w:rPr>
        <w:t>ZASEDÁNÍ ZASTUPITELSTV</w:t>
      </w:r>
      <w:r w:rsidR="00AD1C7A">
        <w:rPr>
          <w:rStyle w:val="-wm-s1"/>
          <w:b/>
          <w:bCs/>
          <w:sz w:val="48"/>
          <w:szCs w:val="48"/>
        </w:rPr>
        <w:t>A</w:t>
      </w:r>
    </w:p>
    <w:p w14:paraId="020E5E0E" w14:textId="554F042E" w:rsidR="00686B82" w:rsidRPr="00AD1C7A" w:rsidRDefault="00686B82" w:rsidP="00AD1C7A">
      <w:pPr>
        <w:pStyle w:val="-wm-p1"/>
        <w:jc w:val="center"/>
        <w:rPr>
          <w:b/>
          <w:bCs/>
          <w:sz w:val="48"/>
          <w:szCs w:val="48"/>
        </w:rPr>
      </w:pPr>
      <w:r w:rsidRPr="00AD1C7A">
        <w:rPr>
          <w:rStyle w:val="-wm-s1"/>
          <w:b/>
          <w:bCs/>
          <w:sz w:val="48"/>
          <w:szCs w:val="48"/>
        </w:rPr>
        <w:t>OBCE KRŇANY</w:t>
      </w:r>
    </w:p>
    <w:p w14:paraId="7C3AEFDC" w14:textId="4FF11E88" w:rsidR="00686B82" w:rsidRPr="00AD1C7A" w:rsidRDefault="00686B82" w:rsidP="00686B82">
      <w:pPr>
        <w:spacing w:after="200"/>
        <w:rPr>
          <w:rFonts w:ascii="Calibri" w:eastAsia="Calibri" w:hAnsi="Calibri" w:cs="Calibri"/>
          <w:sz w:val="32"/>
          <w:szCs w:val="32"/>
        </w:rPr>
      </w:pPr>
      <w:r w:rsidRPr="00AD1C7A">
        <w:rPr>
          <w:rFonts w:ascii="Calibri" w:eastAsia="Calibri" w:hAnsi="Calibri" w:cs="Calibri"/>
          <w:sz w:val="32"/>
          <w:szCs w:val="32"/>
        </w:rPr>
        <w:t xml:space="preserve">Místo konání:           </w:t>
      </w:r>
      <w:r w:rsidRPr="00AD1C7A">
        <w:rPr>
          <w:rFonts w:ascii="Calibri" w:eastAsia="Calibri" w:hAnsi="Calibri" w:cs="Calibri"/>
          <w:b/>
          <w:sz w:val="32"/>
          <w:szCs w:val="32"/>
        </w:rPr>
        <w:t>OBECNÍ ÚŘAD KRŇANY</w:t>
      </w:r>
    </w:p>
    <w:p w14:paraId="7C10D4A4" w14:textId="1BB6D409" w:rsidR="00686B82" w:rsidRPr="00AD1C7A" w:rsidRDefault="00686B82" w:rsidP="00686B82">
      <w:pPr>
        <w:spacing w:after="200"/>
        <w:rPr>
          <w:rFonts w:ascii="Calibri" w:eastAsia="Calibri" w:hAnsi="Calibri" w:cs="Calibri"/>
          <w:sz w:val="32"/>
          <w:szCs w:val="32"/>
          <w:lang w:val="nl-NL"/>
        </w:rPr>
      </w:pPr>
      <w:proofErr w:type="spellStart"/>
      <w:r w:rsidRPr="00AD1C7A">
        <w:rPr>
          <w:rFonts w:ascii="Calibri" w:eastAsia="Calibri" w:hAnsi="Calibri" w:cs="Calibri"/>
          <w:sz w:val="32"/>
          <w:szCs w:val="32"/>
          <w:lang w:val="nl-NL"/>
        </w:rPr>
        <w:t>Termín</w:t>
      </w:r>
      <w:proofErr w:type="spellEnd"/>
      <w:r w:rsidRPr="00AD1C7A">
        <w:rPr>
          <w:rFonts w:ascii="Calibri" w:eastAsia="Calibri" w:hAnsi="Calibri" w:cs="Calibri"/>
          <w:sz w:val="32"/>
          <w:szCs w:val="32"/>
          <w:lang w:val="nl-NL"/>
        </w:rPr>
        <w:t xml:space="preserve"> konání:</w:t>
      </w:r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 xml:space="preserve">        </w:t>
      </w:r>
      <w:r w:rsidR="00B30276">
        <w:rPr>
          <w:rFonts w:ascii="Calibri" w:eastAsia="Calibri" w:hAnsi="Calibri" w:cs="Calibri"/>
          <w:b/>
          <w:sz w:val="32"/>
          <w:szCs w:val="32"/>
          <w:lang w:val="nl-NL"/>
        </w:rPr>
        <w:t>20</w:t>
      </w:r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 xml:space="preserve">.listopadu 2024 v 18:00 </w:t>
      </w:r>
      <w:proofErr w:type="spellStart"/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>hod</w:t>
      </w:r>
      <w:proofErr w:type="spellEnd"/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>.</w:t>
      </w:r>
    </w:p>
    <w:p w14:paraId="2CBA82F4" w14:textId="77777777" w:rsidR="00686B82" w:rsidRPr="00A329FC" w:rsidRDefault="00686B82" w:rsidP="00686B82">
      <w:pPr>
        <w:spacing w:after="200" w:line="276" w:lineRule="auto"/>
        <w:rPr>
          <w:rFonts w:ascii="Calibri" w:eastAsia="Calibri" w:hAnsi="Calibri" w:cs="Calibri"/>
          <w:b/>
          <w:sz w:val="26"/>
          <w:szCs w:val="26"/>
        </w:rPr>
      </w:pPr>
      <w:r w:rsidRPr="00A329FC">
        <w:rPr>
          <w:rFonts w:ascii="Calibri" w:eastAsia="Calibri" w:hAnsi="Calibri" w:cs="Calibri"/>
          <w:b/>
          <w:sz w:val="26"/>
          <w:szCs w:val="26"/>
        </w:rPr>
        <w:t>Program:</w:t>
      </w:r>
    </w:p>
    <w:p w14:paraId="0A3E895C" w14:textId="77777777" w:rsidR="00686B82" w:rsidRPr="00AD1C7A" w:rsidRDefault="00686B82" w:rsidP="00686B82">
      <w:pPr>
        <w:pStyle w:val="Text"/>
        <w:rPr>
          <w:rFonts w:asciiTheme="minorHAnsi" w:hAnsiTheme="minorHAnsi" w:cstheme="minorHAnsi"/>
          <w:sz w:val="24"/>
          <w:szCs w:val="24"/>
        </w:rPr>
      </w:pPr>
    </w:p>
    <w:p w14:paraId="2090C479" w14:textId="77777777" w:rsidR="00AD1C7A" w:rsidRP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proofErr w:type="spellStart"/>
      <w:r w:rsidRPr="00AD1C7A">
        <w:rPr>
          <w:rFonts w:asciiTheme="minorHAnsi" w:hAnsiTheme="minorHAnsi" w:cstheme="minorHAnsi"/>
          <w:sz w:val="24"/>
          <w:szCs w:val="24"/>
          <w:lang w:val="de-DE"/>
        </w:rPr>
        <w:t>Zah</w:t>
      </w:r>
      <w:r w:rsidRPr="00AD1C7A">
        <w:rPr>
          <w:rFonts w:asciiTheme="minorHAnsi" w:hAnsiTheme="minorHAnsi" w:cstheme="minorHAnsi"/>
          <w:sz w:val="24"/>
          <w:szCs w:val="24"/>
        </w:rPr>
        <w:t>ájení</w:t>
      </w:r>
      <w:proofErr w:type="spellEnd"/>
    </w:p>
    <w:p w14:paraId="6CA9A08F" w14:textId="77777777" w:rsidR="00AD1C7A" w:rsidRP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Volba zapisovatele a ověřovatele zápisu</w:t>
      </w:r>
    </w:p>
    <w:p w14:paraId="1C8B5759" w14:textId="77777777" w:rsidR="00AD1C7A" w:rsidRP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Kontrola usnesení</w:t>
      </w:r>
    </w:p>
    <w:p w14:paraId="20978B52" w14:textId="77777777" w:rsidR="00922E02" w:rsidRPr="00922E02" w:rsidRDefault="00686B82" w:rsidP="00922E02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proofErr w:type="spellStart"/>
      <w:r w:rsidRPr="00AD1C7A">
        <w:rPr>
          <w:rFonts w:asciiTheme="minorHAnsi" w:hAnsiTheme="minorHAnsi" w:cstheme="minorHAnsi"/>
          <w:sz w:val="24"/>
          <w:szCs w:val="24"/>
        </w:rPr>
        <w:t>Rozpočtov</w:t>
      </w:r>
      <w:proofErr w:type="spellEnd"/>
      <w:r w:rsidRPr="00AD1C7A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AD1C7A">
        <w:rPr>
          <w:rFonts w:asciiTheme="minorHAnsi" w:hAnsiTheme="minorHAnsi" w:cstheme="minorHAnsi"/>
          <w:sz w:val="24"/>
          <w:szCs w:val="24"/>
        </w:rPr>
        <w:t>opatření 202</w:t>
      </w:r>
      <w:r w:rsidR="00922E02">
        <w:rPr>
          <w:rFonts w:asciiTheme="minorHAnsi" w:hAnsiTheme="minorHAnsi" w:cstheme="minorHAnsi"/>
          <w:sz w:val="24"/>
          <w:szCs w:val="24"/>
        </w:rPr>
        <w:t>4</w:t>
      </w:r>
    </w:p>
    <w:p w14:paraId="224A84B7" w14:textId="77777777" w:rsidR="00922E02" w:rsidRPr="00922E02" w:rsidRDefault="00AD1C7A" w:rsidP="00922E02">
      <w:pPr>
        <w:pStyle w:val="Text"/>
        <w:numPr>
          <w:ilvl w:val="0"/>
          <w:numId w:val="1"/>
        </w:numPr>
        <w:contextualSpacing/>
        <w:rPr>
          <w:rStyle w:val="-wm-s1"/>
          <w:rFonts w:asciiTheme="minorHAnsi" w:eastAsia="Helvetica" w:hAnsiTheme="minorHAnsi" w:cstheme="minorHAnsi"/>
          <w:sz w:val="24"/>
          <w:szCs w:val="24"/>
        </w:rPr>
      </w:pPr>
      <w:r w:rsidRPr="00922E02">
        <w:rPr>
          <w:rStyle w:val="-wm-s1"/>
          <w:rFonts w:asciiTheme="minorHAnsi" w:hAnsiTheme="minorHAnsi" w:cstheme="minorHAnsi"/>
          <w:sz w:val="24"/>
          <w:szCs w:val="24"/>
        </w:rPr>
        <w:t>Informace o provedené kontrole hospodaření v</w:t>
      </w:r>
      <w:r w:rsidR="00922E02" w:rsidRPr="00922E02">
        <w:rPr>
          <w:rStyle w:val="-wm-s1"/>
          <w:rFonts w:asciiTheme="minorHAnsi" w:hAnsiTheme="minorHAnsi" w:cstheme="minorHAnsi"/>
          <w:sz w:val="24"/>
          <w:szCs w:val="24"/>
        </w:rPr>
        <w:t> </w:t>
      </w:r>
      <w:r w:rsidRPr="00922E02">
        <w:rPr>
          <w:rStyle w:val="-wm-s1"/>
          <w:rFonts w:asciiTheme="minorHAnsi" w:hAnsiTheme="minorHAnsi" w:cstheme="minorHAnsi"/>
          <w:sz w:val="24"/>
          <w:szCs w:val="24"/>
        </w:rPr>
        <w:t>obc</w:t>
      </w:r>
      <w:r w:rsidR="00922E02" w:rsidRPr="00922E02">
        <w:rPr>
          <w:rStyle w:val="-wm-s1"/>
          <w:rFonts w:asciiTheme="minorHAnsi" w:hAnsiTheme="minorHAnsi" w:cstheme="minorHAnsi"/>
          <w:sz w:val="24"/>
          <w:szCs w:val="24"/>
        </w:rPr>
        <w:t xml:space="preserve">i                                                       </w:t>
      </w:r>
    </w:p>
    <w:p w14:paraId="6E2EDCA0" w14:textId="57D2E7A6" w:rsidR="00AD1C7A" w:rsidRPr="00922E02" w:rsidRDefault="00686B82" w:rsidP="00922E02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922E02">
        <w:rPr>
          <w:rFonts w:asciiTheme="minorHAnsi" w:hAnsiTheme="minorHAnsi" w:cstheme="minorHAnsi"/>
          <w:sz w:val="24"/>
          <w:szCs w:val="24"/>
        </w:rPr>
        <w:t>Projednání uzavření Smlouvy o zřízení věcného břemene k elektro stavbě na pozem</w:t>
      </w:r>
      <w:r w:rsidR="00F76D28">
        <w:rPr>
          <w:rFonts w:asciiTheme="minorHAnsi" w:hAnsiTheme="minorHAnsi" w:cstheme="minorHAnsi"/>
          <w:sz w:val="24"/>
          <w:szCs w:val="24"/>
        </w:rPr>
        <w:t>ku</w:t>
      </w:r>
      <w:r w:rsidRPr="00922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2E02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F76D28">
        <w:rPr>
          <w:rFonts w:asciiTheme="minorHAnsi" w:hAnsiTheme="minorHAnsi" w:cstheme="minorHAnsi"/>
          <w:sz w:val="24"/>
          <w:szCs w:val="24"/>
        </w:rPr>
        <w:t>. 873/1</w:t>
      </w:r>
      <w:r w:rsidRPr="00922E0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22E02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Pr="00922E02">
        <w:rPr>
          <w:rFonts w:asciiTheme="minorHAnsi" w:hAnsiTheme="minorHAnsi" w:cstheme="minorHAnsi"/>
          <w:sz w:val="24"/>
          <w:szCs w:val="24"/>
        </w:rPr>
        <w:t xml:space="preserve">. Krňany </w:t>
      </w:r>
      <w:bookmarkStart w:id="0" w:name="_Hlk174980275"/>
    </w:p>
    <w:p w14:paraId="687B7BBA" w14:textId="77777777" w:rsidR="008046B7" w:rsidRDefault="00686B82" w:rsidP="008046B7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 xml:space="preserve">Projednání uzavření Smlouvy o zřízení věcného břemene k elektro stavbě na pozemcích </w:t>
      </w:r>
      <w:proofErr w:type="spellStart"/>
      <w:r w:rsidRPr="00AD1C7A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F76D28">
        <w:rPr>
          <w:rFonts w:asciiTheme="minorHAnsi" w:hAnsiTheme="minorHAnsi" w:cstheme="minorHAnsi"/>
          <w:sz w:val="24"/>
          <w:szCs w:val="24"/>
        </w:rPr>
        <w:t>. 51, 428, 439/1, 446/1, 184/4</w:t>
      </w:r>
      <w:r w:rsidRPr="00AD1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D1C7A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Pr="00AD1C7A">
        <w:rPr>
          <w:rFonts w:asciiTheme="minorHAnsi" w:hAnsiTheme="minorHAnsi" w:cstheme="minorHAnsi"/>
          <w:sz w:val="24"/>
          <w:szCs w:val="24"/>
        </w:rPr>
        <w:t xml:space="preserve">. Třebsín </w:t>
      </w:r>
      <w:bookmarkEnd w:id="0"/>
    </w:p>
    <w:p w14:paraId="6FB28696" w14:textId="2BD8EFE7" w:rsidR="008046B7" w:rsidRPr="008046B7" w:rsidRDefault="00686B82" w:rsidP="008046B7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8046B7">
        <w:rPr>
          <w:rFonts w:asciiTheme="minorHAnsi" w:hAnsiTheme="minorHAnsi" w:cstheme="minorHAnsi"/>
          <w:sz w:val="24"/>
          <w:szCs w:val="24"/>
        </w:rPr>
        <w:t>P</w:t>
      </w:r>
      <w:bookmarkStart w:id="1" w:name="_Hlk175128147"/>
      <w:r w:rsidRPr="008046B7">
        <w:rPr>
          <w:rFonts w:asciiTheme="minorHAnsi" w:hAnsiTheme="minorHAnsi" w:cstheme="minorHAnsi"/>
          <w:sz w:val="24"/>
          <w:szCs w:val="24"/>
        </w:rPr>
        <w:t>rojednání záměru pronájmu</w:t>
      </w:r>
      <w:r w:rsidR="008046B7">
        <w:rPr>
          <w:rFonts w:asciiTheme="minorHAnsi" w:hAnsiTheme="minorHAnsi" w:cstheme="minorHAnsi"/>
          <w:sz w:val="24"/>
          <w:szCs w:val="24"/>
        </w:rPr>
        <w:t xml:space="preserve">  p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ozemku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st.238,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a p.č.126/2,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Třebsín </w:t>
      </w:r>
    </w:p>
    <w:p w14:paraId="43045E2F" w14:textId="114F97A4" w:rsidR="00AD1C7A" w:rsidRPr="008046B7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8046B7">
        <w:rPr>
          <w:rFonts w:asciiTheme="minorHAnsi" w:hAnsiTheme="minorHAnsi" w:cstheme="minorHAnsi"/>
          <w:sz w:val="24"/>
          <w:szCs w:val="24"/>
        </w:rPr>
        <w:t xml:space="preserve">Projednání záměru pachtu </w:t>
      </w:r>
      <w:hyperlink r:id="rId5" w:history="1">
        <w:r w:rsidRPr="008046B7">
          <w:rPr>
            <w:rStyle w:val="Hyperlink0"/>
            <w:rFonts w:asciiTheme="minorHAnsi" w:hAnsiTheme="minorHAnsi" w:cstheme="minorHAnsi"/>
            <w:sz w:val="24"/>
            <w:szCs w:val="24"/>
          </w:rPr>
          <w:t>p.č.</w:t>
        </w:r>
      </w:hyperlink>
      <w:r w:rsidR="008046B7">
        <w:rPr>
          <w:rStyle w:val="Hyperlink0"/>
          <w:rFonts w:asciiTheme="minorHAnsi" w:hAnsiTheme="minorHAnsi" w:cstheme="minorHAnsi"/>
          <w:sz w:val="24"/>
          <w:szCs w:val="24"/>
        </w:rPr>
        <w:t>378/8</w:t>
      </w:r>
      <w:r w:rsidRPr="008046B7">
        <w:rPr>
          <w:rStyle w:val="Hyperlink0"/>
          <w:rFonts w:asciiTheme="minorHAnsi" w:hAnsiTheme="minorHAnsi" w:cstheme="minorHAnsi"/>
          <w:sz w:val="24"/>
          <w:szCs w:val="24"/>
        </w:rPr>
        <w:t xml:space="preserve"> – část A</w:t>
      </w:r>
      <w:r w:rsidRPr="008046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k.úz.Krňany</w:t>
      </w:r>
      <w:proofErr w:type="spellEnd"/>
    </w:p>
    <w:p w14:paraId="525F86C4" w14:textId="006FEC2E" w:rsidR="00AD1C7A" w:rsidRP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 xml:space="preserve">Projednání záměru pachtu </w:t>
      </w:r>
      <w:hyperlink r:id="rId6" w:history="1">
        <w:r w:rsidRPr="00AD1C7A">
          <w:rPr>
            <w:rStyle w:val="Hyperlink0"/>
            <w:rFonts w:asciiTheme="minorHAnsi" w:hAnsiTheme="minorHAnsi" w:cstheme="minorHAnsi"/>
            <w:sz w:val="24"/>
            <w:szCs w:val="24"/>
          </w:rPr>
          <w:t>p.č.</w:t>
        </w:r>
      </w:hyperlink>
      <w:r w:rsidR="008046B7">
        <w:rPr>
          <w:rStyle w:val="Hyperlink0"/>
          <w:rFonts w:asciiTheme="minorHAnsi" w:hAnsiTheme="minorHAnsi" w:cstheme="minorHAnsi"/>
          <w:sz w:val="24"/>
          <w:szCs w:val="24"/>
        </w:rPr>
        <w:t>378/8</w:t>
      </w:r>
      <w:r w:rsidRPr="00AD1C7A">
        <w:rPr>
          <w:rStyle w:val="Hyperlink0"/>
          <w:rFonts w:asciiTheme="minorHAnsi" w:hAnsiTheme="minorHAnsi" w:cstheme="minorHAnsi"/>
          <w:sz w:val="24"/>
          <w:szCs w:val="24"/>
        </w:rPr>
        <w:t xml:space="preserve"> – část B</w:t>
      </w:r>
      <w:r w:rsidRPr="00AD1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1C7A">
        <w:rPr>
          <w:rFonts w:asciiTheme="minorHAnsi" w:hAnsiTheme="minorHAnsi" w:cstheme="minorHAnsi"/>
          <w:sz w:val="24"/>
          <w:szCs w:val="24"/>
        </w:rPr>
        <w:t>k.úz.Krňany</w:t>
      </w:r>
      <w:proofErr w:type="spellEnd"/>
    </w:p>
    <w:p w14:paraId="744252BB" w14:textId="03895D83" w:rsidR="008046B7" w:rsidRPr="008046B7" w:rsidRDefault="00686B82" w:rsidP="008046B7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 xml:space="preserve">Projednání záměru směny 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části pozemku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443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Třebsín (229m²) </w:t>
      </w:r>
      <w:r w:rsidR="008046B7" w:rsidRPr="008046B7">
        <w:rPr>
          <w:rFonts w:asciiTheme="minorHAnsi" w:hAnsiTheme="minorHAnsi" w:cstheme="minorHAnsi"/>
          <w:b/>
          <w:bCs/>
          <w:sz w:val="24"/>
          <w:szCs w:val="24"/>
        </w:rPr>
        <w:t>za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 část pozemku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292/1 a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 xml:space="preserve">. 294/8,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>. Třebsín (271 m2)</w:t>
      </w:r>
      <w:r w:rsidR="008046B7">
        <w:rPr>
          <w:rFonts w:asciiTheme="minorHAnsi" w:eastAsia="Helvetica" w:hAnsiTheme="minorHAnsi" w:cstheme="minorHAnsi"/>
          <w:sz w:val="24"/>
          <w:szCs w:val="24"/>
        </w:rPr>
        <w:t xml:space="preserve"> a p</w:t>
      </w:r>
      <w:r w:rsidRPr="008046B7">
        <w:rPr>
          <w:rFonts w:asciiTheme="minorHAnsi" w:hAnsiTheme="minorHAnsi" w:cstheme="minorHAnsi"/>
          <w:sz w:val="24"/>
          <w:szCs w:val="24"/>
        </w:rPr>
        <w:t xml:space="preserve">rojednání uzavření Smlouvy o směně </w:t>
      </w:r>
      <w:r w:rsidR="008046B7">
        <w:rPr>
          <w:rFonts w:asciiTheme="minorHAnsi" w:hAnsiTheme="minorHAnsi" w:cstheme="minorHAnsi"/>
          <w:sz w:val="24"/>
          <w:szCs w:val="24"/>
        </w:rPr>
        <w:t xml:space="preserve">dotčených </w:t>
      </w:r>
      <w:r w:rsidRPr="008046B7">
        <w:rPr>
          <w:rFonts w:asciiTheme="minorHAnsi" w:hAnsiTheme="minorHAnsi" w:cstheme="minorHAnsi"/>
          <w:sz w:val="24"/>
          <w:szCs w:val="24"/>
        </w:rPr>
        <w:t xml:space="preserve">pozemků </w:t>
      </w:r>
    </w:p>
    <w:p w14:paraId="2315353D" w14:textId="67A226E2" w:rsidR="00AD1C7A" w:rsidRPr="00542F6C" w:rsidRDefault="00686B82" w:rsidP="008046B7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8046B7">
        <w:rPr>
          <w:rFonts w:asciiTheme="minorHAnsi" w:hAnsiTheme="minorHAnsi" w:cstheme="minorHAnsi"/>
          <w:sz w:val="24"/>
          <w:szCs w:val="24"/>
        </w:rPr>
        <w:t xml:space="preserve">Projednání záměru směny 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pozemků </w:t>
      </w:r>
      <w:r w:rsidR="008046B7" w:rsidRPr="008046B7">
        <w:rPr>
          <w:rFonts w:asciiTheme="minorHAnsi" w:hAnsiTheme="minorHAnsi" w:cstheme="minorHAnsi"/>
          <w:bCs/>
          <w:sz w:val="24"/>
          <w:szCs w:val="24"/>
        </w:rPr>
        <w:t xml:space="preserve">p. č. 663/15 a 663/6, k. </w:t>
      </w:r>
      <w:proofErr w:type="spellStart"/>
      <w:r w:rsidR="008046B7" w:rsidRPr="008046B7">
        <w:rPr>
          <w:rFonts w:asciiTheme="minorHAnsi" w:hAnsiTheme="minorHAnsi" w:cstheme="minorHAnsi"/>
          <w:bCs/>
          <w:sz w:val="24"/>
          <w:szCs w:val="24"/>
        </w:rPr>
        <w:t>úz</w:t>
      </w:r>
      <w:proofErr w:type="spellEnd"/>
      <w:r w:rsidR="008046B7" w:rsidRPr="008046B7">
        <w:rPr>
          <w:rFonts w:asciiTheme="minorHAnsi" w:hAnsiTheme="minorHAnsi" w:cstheme="minorHAnsi"/>
          <w:bCs/>
          <w:sz w:val="24"/>
          <w:szCs w:val="24"/>
        </w:rPr>
        <w:t xml:space="preserve">. Krňany </w:t>
      </w:r>
      <w:r w:rsidR="008046B7" w:rsidRPr="008046B7">
        <w:rPr>
          <w:rFonts w:asciiTheme="minorHAnsi" w:hAnsiTheme="minorHAnsi" w:cstheme="minorHAnsi"/>
          <w:b/>
          <w:sz w:val="24"/>
          <w:szCs w:val="24"/>
        </w:rPr>
        <w:t>za</w:t>
      </w:r>
      <w:r w:rsidR="008046B7" w:rsidRPr="008046B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p. č. 663/8, p. č. 528/38, p. č. st. 177, p. č. st. 178/1 část (137 m²); p. č. st. 247 část (39 m²); p. č. st. 249 část (54 m²); vše </w:t>
      </w:r>
      <w:proofErr w:type="spellStart"/>
      <w:r w:rsidR="008046B7" w:rsidRPr="008046B7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="008046B7" w:rsidRPr="008046B7">
        <w:rPr>
          <w:rFonts w:asciiTheme="minorHAnsi" w:hAnsiTheme="minorHAnsi" w:cstheme="minorHAnsi"/>
          <w:sz w:val="24"/>
          <w:szCs w:val="24"/>
        </w:rPr>
        <w:t>. Krňany</w:t>
      </w:r>
      <w:r w:rsidR="008046B7">
        <w:rPr>
          <w:rFonts w:asciiTheme="minorHAnsi" w:hAnsiTheme="minorHAnsi" w:cstheme="minorHAnsi"/>
          <w:sz w:val="24"/>
          <w:szCs w:val="24"/>
        </w:rPr>
        <w:t xml:space="preserve"> </w:t>
      </w:r>
      <w:r w:rsidR="008046B7">
        <w:rPr>
          <w:rFonts w:asciiTheme="minorHAnsi" w:eastAsia="Helvetica" w:hAnsiTheme="minorHAnsi" w:cstheme="minorHAnsi"/>
          <w:sz w:val="24"/>
          <w:szCs w:val="24"/>
        </w:rPr>
        <w:t>a p</w:t>
      </w:r>
      <w:r w:rsidR="008046B7" w:rsidRPr="008046B7">
        <w:rPr>
          <w:rFonts w:asciiTheme="minorHAnsi" w:hAnsiTheme="minorHAnsi" w:cstheme="minorHAnsi"/>
          <w:sz w:val="24"/>
          <w:szCs w:val="24"/>
        </w:rPr>
        <w:t xml:space="preserve">rojednání uzavření Smlouvy o smlouvě budoucí </w:t>
      </w:r>
      <w:r w:rsidR="008046B7">
        <w:rPr>
          <w:rFonts w:asciiTheme="minorHAnsi" w:hAnsiTheme="minorHAnsi" w:cstheme="minorHAnsi"/>
          <w:sz w:val="24"/>
          <w:szCs w:val="24"/>
        </w:rPr>
        <w:t>dotčených pozemků</w:t>
      </w:r>
    </w:p>
    <w:p w14:paraId="1CCE7A30" w14:textId="73C6899F" w:rsidR="00542F6C" w:rsidRPr="008046B7" w:rsidRDefault="00542F6C" w:rsidP="008046B7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koupě pozemku p.č.56/2 a 474/2, </w:t>
      </w:r>
      <w:proofErr w:type="spellStart"/>
      <w:r>
        <w:rPr>
          <w:rFonts w:asciiTheme="minorHAnsi" w:hAnsiTheme="minorHAnsi" w:cstheme="minorHAnsi"/>
          <w:sz w:val="24"/>
          <w:szCs w:val="24"/>
        </w:rPr>
        <w:t>k.úz</w:t>
      </w:r>
      <w:proofErr w:type="spellEnd"/>
      <w:r>
        <w:rPr>
          <w:rFonts w:asciiTheme="minorHAnsi" w:hAnsiTheme="minorHAnsi" w:cstheme="minorHAnsi"/>
          <w:sz w:val="24"/>
          <w:szCs w:val="24"/>
        </w:rPr>
        <w:t>. Třebsín</w:t>
      </w:r>
    </w:p>
    <w:p w14:paraId="52A07172" w14:textId="77777777" w:rsidR="00AD1C7A" w:rsidRPr="00542F6C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Projednání přijatých žádostí dotace ČOV</w:t>
      </w:r>
    </w:p>
    <w:p w14:paraId="2110404A" w14:textId="25C614BD" w:rsidR="00542F6C" w:rsidRDefault="00542F6C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Prodloužení </w:t>
      </w:r>
      <w:r w:rsidR="00C776EE">
        <w:rPr>
          <w:rFonts w:asciiTheme="minorHAnsi" w:hAnsiTheme="minorHAnsi" w:cstheme="minorHAnsi"/>
          <w:sz w:val="24"/>
          <w:szCs w:val="24"/>
        </w:rPr>
        <w:t xml:space="preserve">lhůty pro podání žádostí </w:t>
      </w:r>
      <w:r>
        <w:rPr>
          <w:rFonts w:asciiTheme="minorHAnsi" w:hAnsiTheme="minorHAnsi" w:cstheme="minorHAnsi"/>
          <w:sz w:val="24"/>
          <w:szCs w:val="24"/>
        </w:rPr>
        <w:t>dotace ČOV</w:t>
      </w:r>
    </w:p>
    <w:p w14:paraId="42AD95BA" w14:textId="77777777" w:rsid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eastAsia="Helvetica" w:hAnsiTheme="minorHAnsi" w:cstheme="minorHAnsi"/>
          <w:sz w:val="24"/>
          <w:szCs w:val="24"/>
        </w:rPr>
        <w:t>Projednání žádostí o veřejnoprávní dotace</w:t>
      </w:r>
      <w:r w:rsidR="00AD1C7A" w:rsidRPr="00AD1C7A">
        <w:rPr>
          <w:rFonts w:asciiTheme="minorHAnsi" w:eastAsia="Helvetica" w:hAnsiTheme="minorHAnsi" w:cstheme="minorHAnsi"/>
          <w:sz w:val="24"/>
          <w:szCs w:val="24"/>
        </w:rPr>
        <w:t xml:space="preserve"> 2025</w:t>
      </w:r>
    </w:p>
    <w:p w14:paraId="5F0C8E81" w14:textId="77777777" w:rsidR="00AD1C7A" w:rsidRPr="00AD1C7A" w:rsidRDefault="00AD1C7A" w:rsidP="00AD1C7A">
      <w:pPr>
        <w:pStyle w:val="Text"/>
        <w:numPr>
          <w:ilvl w:val="0"/>
          <w:numId w:val="1"/>
        </w:numPr>
        <w:contextualSpacing/>
        <w:rPr>
          <w:rStyle w:val="-wm-s1"/>
          <w:rFonts w:asciiTheme="minorHAnsi" w:eastAsia="Helvetica" w:hAnsiTheme="minorHAnsi" w:cstheme="minorHAnsi"/>
          <w:sz w:val="24"/>
          <w:szCs w:val="24"/>
        </w:rPr>
      </w:pPr>
      <w:r w:rsidRPr="00AD1C7A">
        <w:rPr>
          <w:rStyle w:val="-wm-s1"/>
          <w:rFonts w:asciiTheme="minorHAnsi" w:hAnsiTheme="minorHAnsi" w:cstheme="minorHAnsi"/>
          <w:sz w:val="24"/>
          <w:szCs w:val="24"/>
        </w:rPr>
        <w:t>Příspěvek na školský obvod MŠ a ZŠ Netvořice</w:t>
      </w:r>
    </w:p>
    <w:p w14:paraId="1A906554" w14:textId="77777777" w:rsidR="00AD1C7A" w:rsidRDefault="00AD1C7A" w:rsidP="00AD1C7A">
      <w:pPr>
        <w:pStyle w:val="Text"/>
        <w:numPr>
          <w:ilvl w:val="0"/>
          <w:numId w:val="1"/>
        </w:numPr>
        <w:contextualSpacing/>
        <w:rPr>
          <w:rStyle w:val="-wm-s1"/>
          <w:rFonts w:asciiTheme="minorHAnsi" w:eastAsia="Helvetica" w:hAnsiTheme="minorHAnsi" w:cstheme="minorHAnsi"/>
          <w:sz w:val="24"/>
          <w:szCs w:val="24"/>
        </w:rPr>
      </w:pPr>
      <w:r w:rsidRPr="00AD1C7A">
        <w:rPr>
          <w:rStyle w:val="-wm-s1"/>
          <w:rFonts w:asciiTheme="minorHAnsi" w:hAnsiTheme="minorHAnsi" w:cstheme="minorHAnsi"/>
          <w:sz w:val="24"/>
          <w:szCs w:val="24"/>
        </w:rPr>
        <w:t>Projednání podání žádosti o dotaci na fotovoltaiku OÚ Krňany, Třebsín hasičská zbrojnice</w:t>
      </w:r>
      <w:bookmarkEnd w:id="1"/>
    </w:p>
    <w:p w14:paraId="21638187" w14:textId="77777777" w:rsid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Diskuse</w:t>
      </w:r>
    </w:p>
    <w:p w14:paraId="2158618A" w14:textId="77777777" w:rsid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Usnesení</w:t>
      </w:r>
    </w:p>
    <w:p w14:paraId="1352240F" w14:textId="1A6149C9" w:rsidR="00686B82" w:rsidRPr="00AD1C7A" w:rsidRDefault="00686B82" w:rsidP="00AD1C7A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Závěr</w:t>
      </w:r>
    </w:p>
    <w:p w14:paraId="513E00EE" w14:textId="77777777" w:rsidR="00686B82" w:rsidRDefault="00686B82" w:rsidP="00686B82">
      <w:pPr>
        <w:pStyle w:val="Odstavecseseznamem"/>
        <w:rPr>
          <w:rFonts w:ascii="Calibri" w:eastAsia="Helvetica" w:hAnsi="Calibri" w:cs="Calibri"/>
        </w:rPr>
      </w:pPr>
    </w:p>
    <w:p w14:paraId="52B68E1D" w14:textId="77777777" w:rsidR="00686B82" w:rsidRDefault="00686B82" w:rsidP="00686B82"/>
    <w:p w14:paraId="4076DEB4" w14:textId="0F94D1B9" w:rsidR="00686B82" w:rsidRDefault="00686B82" w:rsidP="00686B82">
      <w:r>
        <w:t xml:space="preserve">Vyvěšeno: </w:t>
      </w:r>
      <w:r w:rsidR="00AD1C7A">
        <w:t>1</w:t>
      </w:r>
      <w:r w:rsidR="00B30276">
        <w:t>3</w:t>
      </w:r>
      <w:r w:rsidR="00AD1C7A">
        <w:t>.11</w:t>
      </w:r>
      <w:r>
        <w:t>.2024</w:t>
      </w:r>
    </w:p>
    <w:p w14:paraId="2B4A7602" w14:textId="77777777" w:rsidR="00686B82" w:rsidRDefault="00686B82" w:rsidP="00686B82">
      <w:r>
        <w:t>Sejmuto:</w:t>
      </w:r>
    </w:p>
    <w:p w14:paraId="2B9E8EC5" w14:textId="77777777" w:rsidR="00686B82" w:rsidRDefault="00686B82"/>
    <w:p w14:paraId="62D81345" w14:textId="77777777" w:rsidR="00F76D28" w:rsidRDefault="00F76D28"/>
    <w:p w14:paraId="76D7A799" w14:textId="52BA9201" w:rsidR="00F76D28" w:rsidRPr="008046B7" w:rsidRDefault="00F76D28" w:rsidP="008046B7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76D28" w:rsidRPr="0080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243B"/>
    <w:multiLevelType w:val="multilevel"/>
    <w:tmpl w:val="2F74C262"/>
    <w:styleLink w:val="sl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DED777A"/>
    <w:multiLevelType w:val="hybridMultilevel"/>
    <w:tmpl w:val="B7E2E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5869">
    <w:abstractNumId w:val="0"/>
  </w:num>
  <w:num w:numId="2" w16cid:durableId="13800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2"/>
    <w:rsid w:val="000E7DC5"/>
    <w:rsid w:val="002714A2"/>
    <w:rsid w:val="002960CB"/>
    <w:rsid w:val="004D10CC"/>
    <w:rsid w:val="00542F6C"/>
    <w:rsid w:val="00686B82"/>
    <w:rsid w:val="008046B7"/>
    <w:rsid w:val="00922E02"/>
    <w:rsid w:val="00AD1C7A"/>
    <w:rsid w:val="00B30276"/>
    <w:rsid w:val="00BA40EF"/>
    <w:rsid w:val="00C776EE"/>
    <w:rsid w:val="00DD2C9C"/>
    <w:rsid w:val="00E22092"/>
    <w:rsid w:val="00E76684"/>
    <w:rsid w:val="00EC08A4"/>
    <w:rsid w:val="00F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E095"/>
  <w15:chartTrackingRefBased/>
  <w15:docId w15:val="{1AFBF2AE-8985-4AAD-BE28-B2E22B85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86B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cs-CZ"/>
    </w:rPr>
  </w:style>
  <w:style w:type="numbering" w:customStyle="1" w:styleId="sla">
    <w:name w:val="Čísla"/>
    <w:rsid w:val="00686B82"/>
    <w:pPr>
      <w:numPr>
        <w:numId w:val="1"/>
      </w:numPr>
    </w:pPr>
  </w:style>
  <w:style w:type="character" w:customStyle="1" w:styleId="Hyperlink0">
    <w:name w:val="Hyperlink.0"/>
    <w:basedOn w:val="Standardnpsmoodstavce"/>
    <w:rsid w:val="00686B82"/>
    <w:rPr>
      <w:u w:val="none"/>
    </w:rPr>
  </w:style>
  <w:style w:type="character" w:customStyle="1" w:styleId="-wm-s1">
    <w:name w:val="-wm-s1"/>
    <w:basedOn w:val="Standardnpsmoodstavce"/>
    <w:rsid w:val="00686B82"/>
  </w:style>
  <w:style w:type="paragraph" w:customStyle="1" w:styleId="-wm-p1">
    <w:name w:val="-wm-p1"/>
    <w:basedOn w:val="Normln"/>
    <w:rsid w:val="00686B8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686B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paragraph" w:customStyle="1" w:styleId="-wm-p5">
    <w:name w:val="-wm-p5"/>
    <w:basedOn w:val="Normln"/>
    <w:rsid w:val="00AD1C7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.xn--bea.st" TargetMode="External"/><Relationship Id="rId5" Type="http://schemas.openxmlformats.org/officeDocument/2006/relationships/hyperlink" Target="http://p.xn--bea.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cp:lastPrinted>2024-11-13T09:52:00Z</cp:lastPrinted>
  <dcterms:created xsi:type="dcterms:W3CDTF">2024-11-13T09:59:00Z</dcterms:created>
  <dcterms:modified xsi:type="dcterms:W3CDTF">2024-11-13T09:59:00Z</dcterms:modified>
</cp:coreProperties>
</file>