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AFB" w:rsidRPr="00302AFB" w:rsidRDefault="00302AFB" w:rsidP="00302AFB">
      <w:pPr>
        <w:spacing w:line="252" w:lineRule="auto"/>
        <w:jc w:val="center"/>
        <w:rPr>
          <w:rFonts w:ascii="Quattrocento Sans" w:eastAsia="Quattrocento Sans" w:hAnsi="Quattrocento Sans" w:cs="Quattrocento Sans"/>
          <w:b/>
          <w:color w:val="224E9E"/>
          <w:sz w:val="36"/>
          <w:szCs w:val="36"/>
        </w:rPr>
      </w:pPr>
      <w:r w:rsidRPr="00302AFB">
        <w:rPr>
          <w:rFonts w:ascii="Quattrocento Sans" w:eastAsia="Quattrocento Sans" w:hAnsi="Quattrocento Sans" w:cs="Quattrocento Sans"/>
          <w:b/>
          <w:color w:val="224E9E"/>
          <w:sz w:val="36"/>
          <w:szCs w:val="36"/>
        </w:rPr>
        <w:t xml:space="preserve">POJĎTE S NÁMI DÁL ZLEPŠOVAT OBEC KRŇANY </w:t>
      </w:r>
    </w:p>
    <w:p w:rsidR="00302AFB" w:rsidRDefault="00302AFB">
      <w:pPr>
        <w:spacing w:after="120" w:line="252" w:lineRule="auto"/>
        <w:jc w:val="both"/>
        <w:rPr>
          <w:rFonts w:ascii="Quattrocento Sans" w:eastAsia="Quattrocento Sans" w:hAnsi="Quattrocento Sans" w:cs="Quattrocento Sans"/>
          <w:sz w:val="20"/>
          <w:szCs w:val="20"/>
        </w:rPr>
      </w:pPr>
    </w:p>
    <w:p w:rsidR="00471CFC" w:rsidRPr="00302AFB" w:rsidRDefault="00302AFB">
      <w:pPr>
        <w:spacing w:after="120"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 xml:space="preserve">Vážení spoluobčané, </w:t>
      </w: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 xml:space="preserve">V obci Krňany vytváříme občanskou infrastrukturu, která se skládá z dobrovolných kontaktních údajů na občany, kteří v obci Krňany bydlí, pracují, podnikají nebo zde studují </w:t>
      </w:r>
      <w:bookmarkStart w:id="0" w:name="_GoBack"/>
      <w:bookmarkEnd w:id="0"/>
      <w:r w:rsidRPr="00302AFB">
        <w:rPr>
          <w:rFonts w:ascii="Quattrocento Sans" w:eastAsia="Quattrocento Sans" w:hAnsi="Quattrocento Sans" w:cs="Quattrocento Sans"/>
        </w:rPr>
        <w:t>jejich děti. Vše je samozřejmě v souladu s GDPR obecným nařízením o ochraně osobníc</w:t>
      </w:r>
      <w:r w:rsidRPr="00302AFB">
        <w:rPr>
          <w:rFonts w:ascii="Quattrocento Sans" w:eastAsia="Quattrocento Sans" w:hAnsi="Quattrocento Sans" w:cs="Quattrocento Sans"/>
        </w:rPr>
        <w:t>h údajů.</w:t>
      </w: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noProof/>
        </w:rPr>
        <w:drawing>
          <wp:anchor distT="0" distB="0" distL="114300" distR="114300" simplePos="0" relativeHeight="251658240" behindDoc="1" locked="0" layoutInCell="1" hidden="0" allowOverlap="1">
            <wp:simplePos x="0" y="0"/>
            <wp:positionH relativeFrom="margin">
              <wp:posOffset>-135890</wp:posOffset>
            </wp:positionH>
            <wp:positionV relativeFrom="paragraph">
              <wp:posOffset>5080</wp:posOffset>
            </wp:positionV>
            <wp:extent cx="6010275" cy="392684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926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>Díky této infrastruktuře jsme schopni zvýšit úroveň bezpečí, zapojit více občanů do kulturního a sportovního dění, umožnit efektivnější a modernější komunikaci mezi občanem a úřadem, zvýšit čistotu veřejných prostranství, rychleji a efektivněji řešit vznik</w:t>
      </w:r>
      <w:r w:rsidRPr="00302AFB">
        <w:rPr>
          <w:rFonts w:ascii="Quattrocento Sans" w:eastAsia="Quattrocento Sans" w:hAnsi="Quattrocento Sans" w:cs="Quattrocento Sans"/>
        </w:rPr>
        <w:t xml:space="preserve">ající nejen technické problémy ve veřejných prostorech a celkově více občany zapojit do dění </w:t>
      </w:r>
      <w:r w:rsidRPr="00302AFB">
        <w:rPr>
          <w:rFonts w:ascii="Quattrocento Sans" w:eastAsia="Quattrocento Sans" w:hAnsi="Quattrocento Sans" w:cs="Quattrocento Sans"/>
        </w:rPr>
        <w:t xml:space="preserve">v obci Krňany. </w:t>
      </w: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  <w:b/>
        </w:rPr>
      </w:pPr>
      <w:r w:rsidRPr="00302AFB">
        <w:rPr>
          <w:rFonts w:ascii="Quattrocento Sans" w:eastAsia="Quattrocento Sans" w:hAnsi="Quattrocento Sans" w:cs="Quattrocento Sans"/>
        </w:rPr>
        <w:t>Chcete dostávat upozornění na blížící se nebezpečí, blokové čištění, odstávky, poruchy a výpadky energií, ankety, pozvánky na akce pro rodiny, ku</w:t>
      </w:r>
      <w:r w:rsidRPr="00302AFB">
        <w:rPr>
          <w:rFonts w:ascii="Quattrocento Sans" w:eastAsia="Quattrocento Sans" w:hAnsi="Quattrocento Sans" w:cs="Quattrocento Sans"/>
        </w:rPr>
        <w:t xml:space="preserve">lturní a sportovní akce přímo do </w:t>
      </w:r>
      <w:r w:rsidRPr="00302AFB">
        <w:rPr>
          <w:rFonts w:ascii="Quattrocento Sans" w:eastAsia="Quattrocento Sans" w:hAnsi="Quattrocento Sans" w:cs="Quattrocento Sans"/>
          <w:b/>
        </w:rPr>
        <w:t>Vašeho mobilu či mailu? </w:t>
      </w:r>
    </w:p>
    <w:p w:rsidR="00471CFC" w:rsidRPr="00302AFB" w:rsidRDefault="00471CFC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 xml:space="preserve">Pojďte nám pomoci poukázat na nepořádek, černé skládky, poškozený veřejný majetek a další věci, které můžeme společně zlepšit a zajistit nápravu. Stačí daný podnět vyfotit přes aplikaci </w:t>
      </w:r>
      <w:r w:rsidRPr="00302AFB">
        <w:rPr>
          <w:rFonts w:ascii="Quattrocento Sans" w:eastAsia="Quattrocento Sans" w:hAnsi="Quattrocento Sans" w:cs="Quattrocento Sans"/>
          <w:b/>
        </w:rPr>
        <w:t>Zlepšeme Če</w:t>
      </w:r>
      <w:r w:rsidRPr="00302AFB">
        <w:rPr>
          <w:rFonts w:ascii="Quattrocento Sans" w:eastAsia="Quattrocento Sans" w:hAnsi="Quattrocento Sans" w:cs="Quattrocento Sans"/>
          <w:b/>
        </w:rPr>
        <w:t xml:space="preserve">sko </w:t>
      </w:r>
      <w:r w:rsidRPr="00302AFB">
        <w:rPr>
          <w:rFonts w:ascii="Quattrocento Sans" w:eastAsia="Quattrocento Sans" w:hAnsi="Quattrocento Sans" w:cs="Quattrocento Sans"/>
        </w:rPr>
        <w:t>(Android, iOS), poslat nám a my už se danou věcí budeme zabývat.</w:t>
      </w: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 xml:space="preserve"> </w:t>
      </w:r>
    </w:p>
    <w:p w:rsidR="00471CFC" w:rsidRPr="00302AFB" w:rsidRDefault="00302AFB">
      <w:pPr>
        <w:spacing w:line="252" w:lineRule="auto"/>
        <w:jc w:val="both"/>
        <w:rPr>
          <w:rFonts w:ascii="Quattrocento Sans" w:eastAsia="Quattrocento Sans" w:hAnsi="Quattrocento Sans" w:cs="Quattrocento Sans"/>
        </w:rPr>
      </w:pPr>
      <w:r w:rsidRPr="00302AFB">
        <w:rPr>
          <w:rFonts w:ascii="Quattrocento Sans" w:eastAsia="Quattrocento Sans" w:hAnsi="Quattrocento Sans" w:cs="Quattrocento Sans"/>
        </w:rPr>
        <w:t>To a mnohem více získáte jednoduchou registrací ZDARMA:</w:t>
      </w:r>
    </w:p>
    <w:p w:rsidR="00471CFC" w:rsidRPr="00302AFB" w:rsidRDefault="00302A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 w:rsidRPr="00302AFB">
        <w:rPr>
          <w:rFonts w:ascii="Quattrocento Sans" w:eastAsia="Quattrocento Sans" w:hAnsi="Quattrocento Sans" w:cs="Quattrocento Sans"/>
          <w:color w:val="000000"/>
        </w:rPr>
        <w:t>Přes mobilní aplikaci Zlepšeme Česko</w:t>
      </w:r>
    </w:p>
    <w:p w:rsidR="00471CFC" w:rsidRPr="00302AFB" w:rsidRDefault="00302A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color w:val="000000"/>
        </w:rPr>
      </w:pPr>
      <w:r w:rsidRPr="00302AFB">
        <w:rPr>
          <w:rFonts w:ascii="Quattrocento Sans" w:eastAsia="Quattrocento Sans" w:hAnsi="Quattrocento Sans" w:cs="Quattrocento Sans"/>
          <w:color w:val="000000"/>
        </w:rPr>
        <w:t xml:space="preserve">Přes webovou stránku </w:t>
      </w:r>
      <w:r w:rsidRPr="00302AFB">
        <w:rPr>
          <w:rFonts w:ascii="Quattrocento Sans" w:eastAsia="Quattrocento Sans" w:hAnsi="Quattrocento Sans" w:cs="Quattrocento Sans"/>
          <w:b/>
          <w:color w:val="26A3D9"/>
          <w:u w:val="single"/>
        </w:rPr>
        <w:t>https://krnany.mobilnirozhlas.cz/</w:t>
      </w:r>
    </w:p>
    <w:p w:rsidR="00471CFC" w:rsidRPr="00302AFB" w:rsidRDefault="00302AFB" w:rsidP="00302A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rFonts w:ascii="Quattrocento Sans" w:eastAsia="Quattrocento Sans" w:hAnsi="Quattrocento Sans" w:cs="Quattrocento Sans"/>
          <w:sz w:val="20"/>
          <w:szCs w:val="20"/>
        </w:rPr>
      </w:pPr>
      <w:r w:rsidRPr="00302AFB">
        <w:rPr>
          <w:rFonts w:ascii="Quattrocento Sans" w:eastAsia="Quattrocento Sans" w:hAnsi="Quattrocento Sans" w:cs="Quattrocento Sans"/>
          <w:color w:val="000000"/>
        </w:rPr>
        <w:t>Vyplněním přiloženého registračn</w:t>
      </w:r>
      <w:r w:rsidRPr="00302AFB">
        <w:rPr>
          <w:rFonts w:ascii="Quattrocento Sans" w:eastAsia="Quattrocento Sans" w:hAnsi="Quattrocento Sans" w:cs="Quattrocento Sans"/>
          <w:color w:val="000000"/>
        </w:rPr>
        <w:t>ího l</w:t>
      </w:r>
      <w:r w:rsidRPr="00302AFB">
        <w:rPr>
          <w:rFonts w:ascii="Quattrocento Sans" w:eastAsia="Quattrocento Sans" w:hAnsi="Quattrocento Sans" w:cs="Quattrocento Sans"/>
          <w:color w:val="000000"/>
        </w:rPr>
        <w:t xml:space="preserve">etáku a předání na Úřadu obce </w:t>
      </w:r>
      <w:r w:rsidRPr="00302AFB">
        <w:rPr>
          <w:rFonts w:ascii="Quattrocento Sans" w:eastAsia="Quattrocento Sans" w:hAnsi="Quattrocento Sans" w:cs="Quattrocento Sans"/>
        </w:rPr>
        <w:t>Krňany</w:t>
      </w:r>
      <w:bookmarkStart w:id="1" w:name="_gjdgxs" w:colFirst="0" w:colLast="0"/>
      <w:bookmarkEnd w:id="1"/>
    </w:p>
    <w:sectPr w:rsidR="00471CFC" w:rsidRPr="00302AFB">
      <w:pgSz w:w="11900" w:h="16840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F024C"/>
    <w:multiLevelType w:val="multilevel"/>
    <w:tmpl w:val="9E5CCF0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CFC"/>
    <w:rsid w:val="00302AFB"/>
    <w:rsid w:val="0047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965F"/>
  <w15:docId w15:val="{D01FD2DA-8CB3-4455-9CAF-B82E9258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Prejzková Michaela</dc:creator>
  <cp:lastModifiedBy>Prejzková Michaela</cp:lastModifiedBy>
  <cp:revision>2</cp:revision>
  <dcterms:created xsi:type="dcterms:W3CDTF">2019-05-04T08:29:00Z</dcterms:created>
  <dcterms:modified xsi:type="dcterms:W3CDTF">2019-05-04T08:29:00Z</dcterms:modified>
</cp:coreProperties>
</file>